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08312D" w:rsidRPr="0008312D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ED0E46" w:rsidRPr="00F065D5" w:rsidRDefault="00A80D07" w:rsidP="00F065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065D5">
        <w:rPr>
          <w:rFonts w:ascii="Times New Roman" w:hAnsi="Times New Roman" w:cs="Times New Roman"/>
          <w:b/>
          <w:sz w:val="28"/>
          <w:szCs w:val="28"/>
        </w:rPr>
        <w:t>ПМ 01 ТЕХНИЧЕСКАЯ ЭКСПЛУАТАЦИЯ СИСТЕМ РАДИОСВЯЗИ И ВЕЩАНИЯ</w:t>
      </w:r>
    </w:p>
    <w:p w:rsidR="00A80D07" w:rsidRPr="00A80D07" w:rsidRDefault="00A80D07" w:rsidP="00A8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профессионального модуля</w:t>
      </w: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является частью основной профессиональной образовательной программы в соответствии с ФГОС по специальности СПО </w:t>
      </w: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11.02.10 </w:t>
      </w:r>
      <w:r w:rsidRPr="00A84925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Радиосвязь, радиовещание и телевидение</w:t>
      </w: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подготовки), укрупненной группы профессий, специальностей и направлений подготовки (УГС) </w:t>
      </w:r>
      <w:r w:rsidR="00F06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11.00.00 Электроника</w:t>
      </w: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F06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радиотехника и системы связи </w:t>
      </w: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  <w:r w:rsidRPr="00A8492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8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Техническая эксплуатация систем радиосвязи и вещания</w:t>
      </w:r>
    </w:p>
    <w:p w:rsidR="00A84925" w:rsidRPr="00A84925" w:rsidRDefault="00A84925" w:rsidP="00A849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компетенций(ПК):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монтаж и первичную инсталляцию оборудования систем радиосвязи и вещания.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монтаж и производить настройку сетей абонентского доступа на базе систем радиосвязи и вещания.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Контролировать качество предоставления услуг радиосвязи и вещания.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Выполнять регламентно-технические работы по обслуживанию оборудования радиосвязи и вещания.</w:t>
      </w:r>
    </w:p>
    <w:p w:rsidR="00A84925" w:rsidRPr="00A84925" w:rsidRDefault="00A84925" w:rsidP="00A84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Определять места повреждений и выбирать методы восстановления работоспособности оборудования систем радиосвязи и вещания.</w:t>
      </w:r>
    </w:p>
    <w:p w:rsidR="00A84925" w:rsidRPr="00A84925" w:rsidRDefault="00A84925" w:rsidP="00A849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11.02.10.</w:t>
      </w:r>
    </w:p>
    <w:p w:rsidR="00A84925" w:rsidRPr="00A84925" w:rsidRDefault="00A84925" w:rsidP="00A849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 антенно-фидерных устройств;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 и инсталляции приемопередающего оборудования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каналов и трактов сигналов звукового и телевизионного вещания;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настройки абонентского оборудования мультисервисных сетей на базе систем радиосвязи и вещания;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осуществления субъективного и объективного контроля каналов, трактов и оборудования систем радиосвязи и вещания, определения их работоспособности;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с измерительными приборами;</w:t>
      </w:r>
    </w:p>
    <w:p w:rsidR="00A84925" w:rsidRPr="00A84925" w:rsidRDefault="00A84925" w:rsidP="00A8492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оперативно-технической документации</w:t>
      </w:r>
    </w:p>
    <w:p w:rsidR="00A84925" w:rsidRPr="00A84925" w:rsidRDefault="00A84925" w:rsidP="00A849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925" w:rsidRPr="00A84925" w:rsidRDefault="00A84925" w:rsidP="00A84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выбор необходимого оборудования по его характеристикам.;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сборку, разборку, установку и юстировку антенно-фидерных устройств;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подключение и инсталляцию приемопередающего радиооборудования, оборудования каналов и трактов звукового и телевизионного вещания;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монтаж распределительных сетей систем кабельного телевидения и систем проводного вещания;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звукоусиление и озвучение открытых и закрытых пространств;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сигналы программ звукового и телевизионного вещания;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справочной, проектной и нормативно-технической документацией, вести производственную документацию;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выбор оптимального режима работы и расчет пропускной способности цифровых систем радиосвязи и вещания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многопрограммный транспортный поток, редактировать таблицы с системной информацией;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подключать абонентское оборудование к точкам доступа;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техническое обслуживание оборудования информационно-коммуникационных сетей;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эксплуатационные измерения основных электрических характеристик оборудования радиосвязи и вещания, обрабатывать результаты измерений и устанавливать их соответствие действующим нормативам;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функциональные, структурные и принципиальные схемы оборудования систем радиосвязи и вещания;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расчет отдельных элементов схем оборудования радиосвязи и вещания;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искать и устранять неисправности;</w:t>
      </w:r>
    </w:p>
    <w:p w:rsidR="00A84925" w:rsidRPr="00A84925" w:rsidRDefault="00A84925" w:rsidP="00A8492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переходить на работу резервных каналов и трактов;</w:t>
      </w:r>
    </w:p>
    <w:p w:rsidR="00A84925" w:rsidRPr="00A84925" w:rsidRDefault="00A84925" w:rsidP="00A849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организации систем радиосвязи и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работы, состав и основные характеристики оборудования систем радиосвязи и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и последовательность инсталляции оборудования систем радиосвязи и вещания; необходимое программное обеспечение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организации радиосвязи в различных диапазонах и условиях распространения радиоволн;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стандарты цифрового представления сигналов звукового и телевизионного вещания, видео и аудио компрессии, их области применения;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многопрограммного транспортного потока и этапы его формирования;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 обработки данных и сигналов на каждом из этапов формирования сигналов телевизионного и звукового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цифрового вещания семейства DVB</w:t>
      </w: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DAB , DRM; 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построения сетей кабельного телевидения;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сетевых протоколов в сетях абонентского доступа;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системы IPTV: принципы организации, предоставляемые услуги, используемые протоколы, виды трафика;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передачи данных в сетях кабельного телевидения;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предоставляемых услуг системами радиосвязи и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технической эксплуатации оборудования систем радиосвязи и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средства и периодичность проведения технического контроля систем радиосвязи и вещания;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нахождения и устранения мест повреждений;</w:t>
      </w:r>
    </w:p>
    <w:p w:rsidR="00A84925" w:rsidRPr="00A84925" w:rsidRDefault="00A84925" w:rsidP="00A8492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резервирования оборудования, каналов, трактов систем радиосвязи и вещания</w:t>
      </w:r>
    </w:p>
    <w:p w:rsidR="00A84925" w:rsidRPr="00A84925" w:rsidRDefault="00A84925" w:rsidP="00A84925">
      <w:pPr>
        <w:shd w:val="clear" w:color="auto" w:fill="FFFFFF"/>
        <w:spacing w:after="0" w:line="274" w:lineRule="exact"/>
        <w:ind w:left="706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shd w:val="clear" w:color="auto" w:fill="FFFFFF"/>
        <w:spacing w:after="0" w:line="274" w:lineRule="exact"/>
        <w:ind w:left="706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Всего: 774часов, в том числе: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обучающегося- 630 час, включая: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-420часов;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–210часов.</w:t>
      </w:r>
    </w:p>
    <w:p w:rsidR="00A84925" w:rsidRPr="00A84925" w:rsidRDefault="00A84925" w:rsidP="00A84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производственной практики -144 часа.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E54C5" w:rsidRDefault="006E54C5" w:rsidP="006E54C5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6E54C5">
        <w:rPr>
          <w:rFonts w:ascii="Times New Roman" w:hAnsi="Times New Roman" w:cs="Times New Roman"/>
          <w:b/>
          <w:sz w:val="28"/>
        </w:rPr>
        <w:t xml:space="preserve">Содержание </w:t>
      </w:r>
      <w:r w:rsidR="00A80D07" w:rsidRPr="006E54C5">
        <w:rPr>
          <w:rFonts w:ascii="Times New Roman" w:hAnsi="Times New Roman" w:cs="Times New Roman"/>
          <w:b/>
          <w:sz w:val="28"/>
        </w:rPr>
        <w:t>программы профессионального модуля</w:t>
      </w:r>
    </w:p>
    <w:p w:rsidR="006264B6" w:rsidRPr="00A80D07" w:rsidRDefault="00A80D07" w:rsidP="00A80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ПМ 01 Техническая эксплуатация </w:t>
      </w:r>
      <w:r w:rsidRPr="00A80D07">
        <w:rPr>
          <w:rFonts w:ascii="Times New Roman" w:hAnsi="Times New Roman" w:cs="Times New Roman"/>
          <w:b/>
          <w:bCs/>
          <w:sz w:val="28"/>
          <w:szCs w:val="28"/>
        </w:rPr>
        <w:t>систем радиосвязи и вещания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4925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0E46">
        <w:rPr>
          <w:rFonts w:ascii="Times New Roman" w:hAnsi="Times New Roman" w:cs="Times New Roman"/>
          <w:b/>
          <w:bCs/>
          <w:sz w:val="28"/>
          <w:szCs w:val="28"/>
        </w:rPr>
        <w:t xml:space="preserve">МДК 01.01 </w:t>
      </w:r>
      <w:r w:rsidR="00A84925" w:rsidRPr="00A84925">
        <w:rPr>
          <w:rFonts w:ascii="Times New Roman" w:hAnsi="Times New Roman" w:cs="Times New Roman"/>
          <w:b/>
          <w:bCs/>
          <w:sz w:val="28"/>
          <w:szCs w:val="28"/>
        </w:rPr>
        <w:t>Технология монтажа и обслуживания средств систем радиосвязи</w:t>
      </w:r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="00A84925" w:rsidRPr="00A84925">
        <w:rPr>
          <w:rFonts w:ascii="Times New Roman" w:hAnsi="Times New Roman" w:cs="Times New Roman"/>
          <w:bCs/>
          <w:sz w:val="28"/>
          <w:szCs w:val="28"/>
        </w:rPr>
        <w:t>Теоретические основы радиосвязи</w:t>
      </w:r>
    </w:p>
    <w:p w:rsidR="00A84925" w:rsidRDefault="00ED0E46" w:rsidP="00A8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A84925" w:rsidRPr="00A84925">
        <w:rPr>
          <w:rFonts w:ascii="Times New Roman" w:hAnsi="Times New Roman" w:cs="Times New Roman"/>
          <w:bCs/>
          <w:sz w:val="28"/>
          <w:szCs w:val="28"/>
        </w:rPr>
        <w:t>Антенно-фидерные устройства</w:t>
      </w:r>
    </w:p>
    <w:p w:rsidR="00A84925" w:rsidRPr="00ED0E46" w:rsidRDefault="00A84925" w:rsidP="00A8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1.3. </w:t>
      </w:r>
      <w:r w:rsidRPr="00A84925">
        <w:rPr>
          <w:rFonts w:ascii="Times New Roman" w:hAnsi="Times New Roman" w:cs="Times New Roman"/>
          <w:bCs/>
          <w:sz w:val="28"/>
          <w:szCs w:val="28"/>
        </w:rPr>
        <w:t>Радиопередающие устройства в системах радиосвязи и вещания</w:t>
      </w:r>
    </w:p>
    <w:p w:rsidR="00ED0E46" w:rsidRDefault="00A84925" w:rsidP="00A8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925">
        <w:rPr>
          <w:rFonts w:ascii="Times New Roman" w:hAnsi="Times New Roman" w:cs="Times New Roman"/>
          <w:bCs/>
          <w:sz w:val="28"/>
          <w:szCs w:val="28"/>
        </w:rPr>
        <w:t>Тема 1.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84925">
        <w:rPr>
          <w:rFonts w:ascii="Times New Roman" w:hAnsi="Times New Roman" w:cs="Times New Roman"/>
          <w:bCs/>
          <w:sz w:val="28"/>
          <w:szCs w:val="28"/>
        </w:rPr>
        <w:t>. Радиоприемные устройства в системах связи и вещания</w:t>
      </w:r>
    </w:p>
    <w:p w:rsidR="00A84925" w:rsidRPr="00A84925" w:rsidRDefault="00A84925" w:rsidP="00A8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4925" w:rsidRDefault="00A84925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54C5" w:rsidRPr="00ED0E46" w:rsidRDefault="006E54C5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D0E46" w:rsidRPr="00ED0E46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МДК.01.02. </w:t>
      </w:r>
      <w:r w:rsidR="00A84925" w:rsidRPr="00A84925">
        <w:rPr>
          <w:rFonts w:ascii="Times New Roman" w:hAnsi="Times New Roman" w:cs="Times New Roman"/>
          <w:b/>
          <w:bCs/>
          <w:sz w:val="28"/>
          <w:szCs w:val="28"/>
        </w:rPr>
        <w:t>Технология монтажа и обслуживания оборудования направляющих систем радио и оптической связи</w:t>
      </w:r>
    </w:p>
    <w:p w:rsidR="00ED0E46" w:rsidRP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A84925" w:rsidRPr="00A84925">
        <w:rPr>
          <w:rFonts w:ascii="Times New Roman" w:hAnsi="Times New Roman" w:cs="Times New Roman"/>
          <w:bCs/>
          <w:sz w:val="28"/>
          <w:szCs w:val="28"/>
        </w:rPr>
        <w:t>Конструкции и характеристики направляющих систем связи</w:t>
      </w:r>
      <w:r w:rsidR="00A84925">
        <w:rPr>
          <w:rFonts w:ascii="Times New Roman" w:hAnsi="Times New Roman" w:cs="Times New Roman"/>
          <w:bCs/>
          <w:sz w:val="28"/>
          <w:szCs w:val="28"/>
        </w:rPr>
        <w:t>.</w:t>
      </w:r>
    </w:p>
    <w:p w:rsidR="00ED0E46" w:rsidRDefault="00ED0E46" w:rsidP="00ED0E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0E46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="00A84925" w:rsidRPr="00A84925">
        <w:rPr>
          <w:rFonts w:ascii="Times New Roman" w:hAnsi="Times New Roman" w:cs="Times New Roman"/>
          <w:bCs/>
          <w:sz w:val="28"/>
          <w:szCs w:val="28"/>
        </w:rPr>
        <w:t>Оконечные кабельные устройства для электрических и волоконно-оптических кабелей связи</w:t>
      </w:r>
      <w:r w:rsidR="00A84925">
        <w:rPr>
          <w:rFonts w:ascii="Times New Roman" w:hAnsi="Times New Roman" w:cs="Times New Roman"/>
          <w:bCs/>
          <w:sz w:val="28"/>
          <w:szCs w:val="28"/>
        </w:rPr>
        <w:t>.</w:t>
      </w:r>
    </w:p>
    <w:p w:rsidR="00A84925" w:rsidRDefault="00A84925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84925">
        <w:rPr>
          <w:rFonts w:ascii="Times New Roman" w:hAnsi="Times New Roman" w:cs="Times New Roman"/>
          <w:bCs/>
          <w:sz w:val="28"/>
          <w:szCs w:val="28"/>
        </w:rPr>
        <w:t>Тема 2.3 Электромагнитные влияния между проводными цепями связи, коррозия кабельных оболочек и методы их уменьшения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84925" w:rsidRDefault="00A84925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84925" w:rsidRDefault="00A84925" w:rsidP="00A8492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84925">
        <w:rPr>
          <w:rFonts w:ascii="Times New Roman" w:hAnsi="Times New Roman" w:cs="Times New Roman"/>
          <w:b/>
          <w:bCs/>
          <w:sz w:val="28"/>
          <w:szCs w:val="28"/>
        </w:rPr>
        <w:t>МДК 01.03. Технология монтажа и обслуживания средств систем вещания</w:t>
      </w:r>
    </w:p>
    <w:p w:rsidR="00A84925" w:rsidRDefault="00FA4949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A4949">
        <w:rPr>
          <w:rFonts w:ascii="Times New Roman" w:hAnsi="Times New Roman" w:cs="Times New Roman"/>
          <w:bCs/>
          <w:sz w:val="28"/>
          <w:szCs w:val="28"/>
        </w:rPr>
        <w:t>Тема 3.1. Теоретические основы радио и телевещания</w:t>
      </w:r>
    </w:p>
    <w:p w:rsidR="00FA4949" w:rsidRDefault="00FA4949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A4949">
        <w:rPr>
          <w:rFonts w:ascii="Times New Roman" w:hAnsi="Times New Roman" w:cs="Times New Roman"/>
          <w:bCs/>
          <w:sz w:val="28"/>
          <w:szCs w:val="28"/>
        </w:rPr>
        <w:t>Тема 3.2.  Звуковое вещание</w:t>
      </w:r>
    </w:p>
    <w:p w:rsidR="00FA4949" w:rsidRDefault="00FA4949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A4949">
        <w:rPr>
          <w:rFonts w:ascii="Times New Roman" w:hAnsi="Times New Roman" w:cs="Times New Roman"/>
          <w:bCs/>
          <w:sz w:val="28"/>
          <w:szCs w:val="28"/>
        </w:rPr>
        <w:t>Тема 3.3. Телевизионное вещание</w:t>
      </w:r>
    </w:p>
    <w:p w:rsidR="00FA4949" w:rsidRDefault="00FA4949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A4949">
        <w:rPr>
          <w:rFonts w:ascii="Times New Roman" w:hAnsi="Times New Roman" w:cs="Times New Roman"/>
          <w:bCs/>
          <w:sz w:val="28"/>
          <w:szCs w:val="28"/>
        </w:rPr>
        <w:t xml:space="preserve">Тема 3.4. Радиорелейные и спутниковые системы передачи.  </w:t>
      </w:r>
    </w:p>
    <w:p w:rsidR="00FA4949" w:rsidRPr="00FA4949" w:rsidRDefault="00FA4949" w:rsidP="00A849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A4949">
        <w:rPr>
          <w:rFonts w:ascii="Times New Roman" w:hAnsi="Times New Roman" w:cs="Times New Roman"/>
          <w:bCs/>
          <w:sz w:val="28"/>
          <w:szCs w:val="28"/>
        </w:rPr>
        <w:t>Тема 3.5. Технолог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ия монтажа оборудования систем </w:t>
      </w:r>
      <w:r w:rsidRPr="00FA4949">
        <w:rPr>
          <w:rFonts w:ascii="Times New Roman" w:hAnsi="Times New Roman" w:cs="Times New Roman"/>
          <w:bCs/>
          <w:sz w:val="28"/>
          <w:szCs w:val="28"/>
        </w:rPr>
        <w:t>вещания</w:t>
      </w:r>
    </w:p>
    <w:sectPr w:rsidR="00FA4949" w:rsidRPr="00FA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6EC" w:rsidRDefault="009346EC" w:rsidP="00ED0E46">
      <w:pPr>
        <w:spacing w:after="0" w:line="240" w:lineRule="auto"/>
      </w:pPr>
      <w:r>
        <w:separator/>
      </w:r>
    </w:p>
  </w:endnote>
  <w:endnote w:type="continuationSeparator" w:id="0">
    <w:p w:rsidR="009346EC" w:rsidRDefault="009346EC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6EC" w:rsidRDefault="009346EC" w:rsidP="00ED0E46">
      <w:pPr>
        <w:spacing w:after="0" w:line="240" w:lineRule="auto"/>
      </w:pPr>
      <w:r>
        <w:separator/>
      </w:r>
    </w:p>
  </w:footnote>
  <w:footnote w:type="continuationSeparator" w:id="0">
    <w:p w:rsidR="009346EC" w:rsidRDefault="009346EC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92F48FF"/>
    <w:multiLevelType w:val="hybridMultilevel"/>
    <w:tmpl w:val="52561A5E"/>
    <w:lvl w:ilvl="0" w:tplc="E4DEC77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A7E3513"/>
    <w:multiLevelType w:val="multilevel"/>
    <w:tmpl w:val="BCC43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8CF781E"/>
    <w:multiLevelType w:val="hybridMultilevel"/>
    <w:tmpl w:val="20A26304"/>
    <w:lvl w:ilvl="0" w:tplc="E4DEC77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C24DA"/>
    <w:multiLevelType w:val="hybridMultilevel"/>
    <w:tmpl w:val="D1C6272E"/>
    <w:lvl w:ilvl="0" w:tplc="E4DEC77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312D"/>
    <w:rsid w:val="000862DF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6E54C5"/>
    <w:rsid w:val="00715E28"/>
    <w:rsid w:val="007A5EDF"/>
    <w:rsid w:val="008D4C55"/>
    <w:rsid w:val="008E6898"/>
    <w:rsid w:val="008F4A73"/>
    <w:rsid w:val="009346EC"/>
    <w:rsid w:val="009F1029"/>
    <w:rsid w:val="00A1126B"/>
    <w:rsid w:val="00A3159B"/>
    <w:rsid w:val="00A359B3"/>
    <w:rsid w:val="00A80D07"/>
    <w:rsid w:val="00A84925"/>
    <w:rsid w:val="00AE0CC8"/>
    <w:rsid w:val="00AE70C9"/>
    <w:rsid w:val="00B10C3C"/>
    <w:rsid w:val="00B24BCC"/>
    <w:rsid w:val="00B5348D"/>
    <w:rsid w:val="00BC37EC"/>
    <w:rsid w:val="00BD5482"/>
    <w:rsid w:val="00C4154E"/>
    <w:rsid w:val="00C545B5"/>
    <w:rsid w:val="00C957B2"/>
    <w:rsid w:val="00D10DE0"/>
    <w:rsid w:val="00D34797"/>
    <w:rsid w:val="00D70943"/>
    <w:rsid w:val="00DA5773"/>
    <w:rsid w:val="00E953B8"/>
    <w:rsid w:val="00EA2A1A"/>
    <w:rsid w:val="00ED0E46"/>
    <w:rsid w:val="00F065D5"/>
    <w:rsid w:val="00F6095A"/>
    <w:rsid w:val="00FA4949"/>
    <w:rsid w:val="00FD2E7E"/>
    <w:rsid w:val="00FD4B11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2A9A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5</cp:revision>
  <cp:lastPrinted>2021-11-18T07:49:00Z</cp:lastPrinted>
  <dcterms:created xsi:type="dcterms:W3CDTF">2021-11-19T09:29:00Z</dcterms:created>
  <dcterms:modified xsi:type="dcterms:W3CDTF">2021-11-19T10:13:00Z</dcterms:modified>
</cp:coreProperties>
</file>